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63" w:rsidRDefault="00951A63" w:rsidP="00941317">
      <w:pPr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:rsidR="00951A63" w:rsidRDefault="00951A63" w:rsidP="00941317">
      <w:pPr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:rsidR="00951A63" w:rsidRPr="00AE5020" w:rsidRDefault="00951A63" w:rsidP="00663907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 w:rsidRPr="003B24A6">
        <w:rPr>
          <w:rFonts w:ascii="Comic Sans MS" w:hAnsi="Comic Sans MS" w:cs="Comic Sans MS"/>
          <w:b/>
          <w:bCs/>
          <w:sz w:val="22"/>
          <w:szCs w:val="22"/>
        </w:rPr>
        <w:t>Projekt Powiatowego Urzędu Pracy w Lęborku dofinansowany z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e </w:t>
      </w:r>
      <w:r w:rsidRPr="003B24A6">
        <w:rPr>
          <w:rFonts w:ascii="Comic Sans MS" w:hAnsi="Comic Sans MS" w:cs="Comic Sans MS"/>
          <w:b/>
          <w:bCs/>
          <w:sz w:val="22"/>
          <w:szCs w:val="22"/>
        </w:rPr>
        <w:t>środków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 rezerwy </w:t>
      </w:r>
      <w:r w:rsidRPr="003B24A6">
        <w:rPr>
          <w:rFonts w:ascii="Comic Sans MS" w:hAnsi="Comic Sans MS" w:cs="Comic Sans MS"/>
          <w:b/>
          <w:bCs/>
          <w:sz w:val="22"/>
          <w:szCs w:val="22"/>
        </w:rPr>
        <w:t xml:space="preserve">Funduszu Pracy pozostających w dyspozycji </w:t>
      </w:r>
      <w:r>
        <w:rPr>
          <w:rFonts w:ascii="Comic Sans MS" w:hAnsi="Comic Sans MS" w:cs="Comic Sans MS"/>
          <w:b/>
          <w:bCs/>
          <w:sz w:val="22"/>
          <w:szCs w:val="22"/>
        </w:rPr>
        <w:t>Ministra Rodziny, Pracy i Polityki Społecznej</w:t>
      </w:r>
      <w:r w:rsidRPr="003B24A6">
        <w:rPr>
          <w:rFonts w:ascii="Comic Sans MS" w:hAnsi="Comic Sans MS" w:cs="Comic Sans MS"/>
          <w:b/>
          <w:bCs/>
          <w:sz w:val="22"/>
          <w:szCs w:val="22"/>
        </w:rPr>
        <w:t xml:space="preserve"> na realizację Programu </w:t>
      </w:r>
      <w:r>
        <w:rPr>
          <w:rFonts w:ascii="Comic Sans MS" w:hAnsi="Comic Sans MS" w:cs="Comic Sans MS"/>
          <w:b/>
          <w:bCs/>
          <w:sz w:val="22"/>
          <w:szCs w:val="22"/>
        </w:rPr>
        <w:t>Regionalnego „Praca dla Pomorzan”</w:t>
      </w:r>
    </w:p>
    <w:p w:rsidR="00951A63" w:rsidRPr="00527D74" w:rsidRDefault="00951A63" w:rsidP="001C05D5">
      <w:pPr>
        <w:jc w:val="center"/>
        <w:rPr>
          <w:rFonts w:ascii="Comic Sans MS" w:hAnsi="Comic Sans MS" w:cs="Comic Sans MS"/>
          <w:b/>
          <w:bCs/>
          <w:color w:val="0099CC"/>
          <w:sz w:val="16"/>
          <w:szCs w:val="16"/>
        </w:rPr>
      </w:pPr>
    </w:p>
    <w:p w:rsidR="00951A63" w:rsidRPr="009D6D06" w:rsidRDefault="00951A63" w:rsidP="00663907">
      <w:pPr>
        <w:spacing w:line="360" w:lineRule="auto"/>
        <w:ind w:left="-284" w:right="-441"/>
        <w:jc w:val="center"/>
        <w:rPr>
          <w:rFonts w:ascii="Comic Sans MS" w:hAnsi="Comic Sans MS" w:cs="Comic Sans MS"/>
          <w:b/>
          <w:bCs/>
          <w:color w:val="FF5050"/>
          <w:kern w:val="28"/>
          <w:sz w:val="28"/>
          <w:szCs w:val="28"/>
        </w:rPr>
      </w:pPr>
      <w:r w:rsidRPr="009D6D06">
        <w:rPr>
          <w:rFonts w:ascii="Comic Sans MS" w:hAnsi="Comic Sans MS" w:cs="Comic Sans MS"/>
          <w:b/>
          <w:bCs/>
          <w:color w:val="FF5050"/>
          <w:kern w:val="28"/>
          <w:sz w:val="28"/>
          <w:szCs w:val="28"/>
        </w:rPr>
        <w:t>realizowany w okresie marzec 2018r. –  grudzień 2018r.</w:t>
      </w:r>
    </w:p>
    <w:p w:rsidR="00951A63" w:rsidRPr="00423D70" w:rsidRDefault="00951A63" w:rsidP="001C05D5">
      <w:pPr>
        <w:spacing w:line="360" w:lineRule="auto"/>
        <w:ind w:left="-284" w:right="-441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 w:rsidRPr="00423D70">
        <w:rPr>
          <w:rFonts w:ascii="Comic Sans MS" w:hAnsi="Comic Sans MS" w:cs="Comic Sans MS"/>
          <w:b/>
          <w:bCs/>
          <w:sz w:val="22"/>
          <w:szCs w:val="22"/>
        </w:rPr>
        <w:t>na terenie powiatu lęborskiego w województwie pomorskim</w:t>
      </w:r>
    </w:p>
    <w:p w:rsidR="00951A63" w:rsidRPr="00F42991" w:rsidRDefault="00951A63" w:rsidP="001C05D5">
      <w:pPr>
        <w:rPr>
          <w:rFonts w:ascii="Comic Sans MS" w:hAnsi="Comic Sans MS"/>
          <w:color w:val="66FF66"/>
          <w:sz w:val="16"/>
          <w:szCs w:val="16"/>
        </w:rPr>
      </w:pPr>
    </w:p>
    <w:p w:rsidR="00951A63" w:rsidRDefault="00951A63" w:rsidP="00812232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/>
          <w:sz w:val="24"/>
          <w:szCs w:val="24"/>
        </w:rPr>
      </w:pPr>
      <w:r w:rsidRPr="00F42991">
        <w:rPr>
          <w:rFonts w:ascii="Comic Sans MS" w:hAnsi="Comic Sans MS"/>
          <w:sz w:val="24"/>
          <w:szCs w:val="24"/>
        </w:rPr>
        <w:t xml:space="preserve">Celem </w:t>
      </w:r>
      <w:r w:rsidRPr="00F42991">
        <w:rPr>
          <w:rFonts w:ascii="Comic Sans MS" w:hAnsi="Comic Sans MS"/>
          <w:b/>
          <w:bCs/>
          <w:sz w:val="24"/>
          <w:szCs w:val="24"/>
        </w:rPr>
        <w:t>Programu Regionalnego</w:t>
      </w:r>
      <w:r w:rsidRPr="00F42991">
        <w:rPr>
          <w:rFonts w:ascii="Comic Sans MS" w:hAnsi="Comic Sans MS"/>
          <w:sz w:val="24"/>
          <w:szCs w:val="24"/>
        </w:rPr>
        <w:t xml:space="preserve"> </w:t>
      </w:r>
      <w:r w:rsidRPr="009D6D06">
        <w:rPr>
          <w:rFonts w:ascii="Comic Sans MS" w:hAnsi="Comic Sans MS"/>
          <w:b/>
          <w:bCs/>
          <w:i/>
          <w:iCs/>
          <w:color w:val="FF5050"/>
          <w:sz w:val="24"/>
          <w:szCs w:val="24"/>
        </w:rPr>
        <w:t>„Praca dla Pomorzan”</w:t>
      </w:r>
      <w:r w:rsidRPr="00527D74">
        <w:rPr>
          <w:rFonts w:ascii="Comic Sans MS" w:hAnsi="Comic Sans MS"/>
          <w:color w:val="33CCCC"/>
          <w:sz w:val="24"/>
          <w:szCs w:val="24"/>
        </w:rPr>
        <w:t xml:space="preserve"> </w:t>
      </w:r>
      <w:r w:rsidRPr="00F42991">
        <w:rPr>
          <w:rFonts w:ascii="Comic Sans MS" w:hAnsi="Comic Sans MS"/>
          <w:sz w:val="24"/>
          <w:szCs w:val="24"/>
        </w:rPr>
        <w:t>w powiecie lęborskim</w:t>
      </w:r>
      <w:r w:rsidRPr="00F42991">
        <w:rPr>
          <w:rFonts w:ascii="Comic Sans MS" w:hAnsi="Comic Sans MS"/>
          <w:color w:val="2B56E1"/>
          <w:sz w:val="24"/>
          <w:szCs w:val="24"/>
        </w:rPr>
        <w:t xml:space="preserve"> </w:t>
      </w:r>
      <w:r w:rsidRPr="00F42991">
        <w:rPr>
          <w:rFonts w:ascii="Comic Sans MS" w:hAnsi="Comic Sans MS"/>
          <w:sz w:val="24"/>
          <w:szCs w:val="24"/>
        </w:rPr>
        <w:t>jest</w:t>
      </w:r>
      <w:r>
        <w:rPr>
          <w:rFonts w:ascii="Comic Sans MS" w:hAnsi="Comic Sans MS"/>
          <w:sz w:val="24"/>
          <w:szCs w:val="24"/>
        </w:rPr>
        <w:t xml:space="preserve"> wspieranie aktywizacji zawodowej </w:t>
      </w:r>
      <w:r>
        <w:rPr>
          <w:rFonts w:ascii="Comic Sans MS" w:hAnsi="Comic Sans MS"/>
          <w:b/>
          <w:bCs/>
          <w:sz w:val="24"/>
          <w:szCs w:val="24"/>
        </w:rPr>
        <w:t>38</w:t>
      </w:r>
      <w:r w:rsidRPr="00812232">
        <w:rPr>
          <w:rFonts w:ascii="Comic Sans MS" w:hAnsi="Comic Sans MS"/>
          <w:b/>
          <w:bCs/>
          <w:sz w:val="24"/>
          <w:szCs w:val="24"/>
        </w:rPr>
        <w:t xml:space="preserve"> osób bezrobotnych</w:t>
      </w:r>
      <w:r>
        <w:rPr>
          <w:rFonts w:ascii="Comic Sans MS" w:hAnsi="Comic Sans MS"/>
          <w:sz w:val="24"/>
          <w:szCs w:val="24"/>
        </w:rPr>
        <w:t xml:space="preserve"> w zakresie dostosowania kwalifikacji i kompetencji zawodowych do potrzeb i wyzwań regionalnego rynku pracy, a także zdobywanie doświadczenia zawodowego pozwalającego na znalezienie </w:t>
      </w:r>
      <w:r>
        <w:rPr>
          <w:rFonts w:ascii="Comic Sans MS" w:hAnsi="Comic Sans MS"/>
          <w:sz w:val="24"/>
          <w:szCs w:val="24"/>
        </w:rPr>
        <w:br/>
        <w:t>i utrzymanie zatrudnienia zgodnie z potrzebami pracodawców</w:t>
      </w:r>
      <w:r w:rsidRPr="00F42991">
        <w:rPr>
          <w:rFonts w:ascii="Comic Sans MS" w:hAnsi="Comic Sans MS"/>
          <w:sz w:val="24"/>
          <w:szCs w:val="24"/>
        </w:rPr>
        <w:t xml:space="preserve">. </w:t>
      </w:r>
    </w:p>
    <w:p w:rsidR="00951A63" w:rsidRPr="00B574DD" w:rsidRDefault="00951A63" w:rsidP="00812232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/>
        </w:rPr>
      </w:pPr>
    </w:p>
    <w:p w:rsidR="00951A63" w:rsidRDefault="00951A63" w:rsidP="00812232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/>
          <w:sz w:val="24"/>
          <w:szCs w:val="24"/>
        </w:rPr>
      </w:pPr>
      <w:r w:rsidRPr="003B5377">
        <w:rPr>
          <w:rFonts w:ascii="Comic Sans MS" w:hAnsi="Comic Sans MS"/>
          <w:b/>
          <w:bCs/>
          <w:sz w:val="24"/>
          <w:szCs w:val="24"/>
        </w:rPr>
        <w:t>Grupa docelowa</w:t>
      </w:r>
      <w:r>
        <w:rPr>
          <w:rFonts w:ascii="Comic Sans MS" w:hAnsi="Comic Sans MS"/>
          <w:sz w:val="24"/>
          <w:szCs w:val="24"/>
        </w:rPr>
        <w:t xml:space="preserve"> – osoby bezrobotne zarejestrowane w Powiatowym Urzędzie Pracy </w:t>
      </w:r>
      <w:r>
        <w:rPr>
          <w:rFonts w:ascii="Comic Sans MS" w:hAnsi="Comic Sans MS"/>
          <w:sz w:val="24"/>
          <w:szCs w:val="24"/>
        </w:rPr>
        <w:br/>
        <w:t xml:space="preserve">w Lęborku, w tym w szczególności: osoby bezrobotne w wieku 30-50 lat, osoby bezrobotne z obszarów wiejskich, osoby o niedopasowanych kompetencjach </w:t>
      </w:r>
      <w:r>
        <w:rPr>
          <w:rFonts w:ascii="Comic Sans MS" w:hAnsi="Comic Sans MS"/>
          <w:sz w:val="24"/>
          <w:szCs w:val="24"/>
        </w:rPr>
        <w:br/>
        <w:t>i kwalifikacjach zawodowych.</w:t>
      </w:r>
    </w:p>
    <w:p w:rsidR="00951A63" w:rsidRPr="00B574DD" w:rsidRDefault="00951A63" w:rsidP="001C05D5">
      <w:pPr>
        <w:rPr>
          <w:rFonts w:ascii="Comic Sans MS" w:hAnsi="Comic Sans MS"/>
          <w:b/>
          <w:u w:val="single"/>
        </w:rPr>
      </w:pPr>
    </w:p>
    <w:p w:rsidR="00951A63" w:rsidRPr="00527D74" w:rsidRDefault="00951A63" w:rsidP="001C05D5">
      <w:pPr>
        <w:rPr>
          <w:rFonts w:ascii="Comic Sans MS" w:hAnsi="Comic Sans MS"/>
          <w:b/>
          <w:sz w:val="26"/>
          <w:szCs w:val="26"/>
          <w:u w:val="single"/>
        </w:rPr>
      </w:pPr>
      <w:r w:rsidRPr="00F42991">
        <w:rPr>
          <w:rFonts w:ascii="Comic Sans MS" w:hAnsi="Comic Sans MS"/>
          <w:b/>
          <w:sz w:val="26"/>
          <w:szCs w:val="26"/>
          <w:u w:val="single"/>
        </w:rPr>
        <w:t>W ramach projektu przewidziano do realizacji:</w:t>
      </w:r>
      <w:r w:rsidRPr="00527D74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A63" w:rsidRPr="00F42991" w:rsidRDefault="00951A63" w:rsidP="001C05D5">
      <w:pPr>
        <w:numPr>
          <w:ilvl w:val="0"/>
          <w:numId w:val="7"/>
        </w:numPr>
        <w:suppressAutoHyphens w:val="0"/>
        <w:rPr>
          <w:rFonts w:ascii="Comic Sans MS" w:hAnsi="Comic Sans MS"/>
          <w:sz w:val="26"/>
          <w:szCs w:val="26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79pt;margin-top:6.45pt;width:202.9pt;height:129.05pt;z-index:-251658240">
            <v:imagedata r:id="rId7" o:title=""/>
            <w10:wrap side="left"/>
          </v:shape>
        </w:pict>
      </w:r>
      <w:r w:rsidRPr="00F42991">
        <w:rPr>
          <w:rFonts w:ascii="Comic Sans MS" w:hAnsi="Comic Sans MS"/>
          <w:sz w:val="26"/>
          <w:szCs w:val="26"/>
        </w:rPr>
        <w:t xml:space="preserve">Staże dla </w:t>
      </w:r>
      <w:r>
        <w:rPr>
          <w:rFonts w:ascii="Comic Sans MS" w:hAnsi="Comic Sans MS"/>
          <w:b/>
          <w:bCs/>
          <w:sz w:val="26"/>
          <w:szCs w:val="26"/>
        </w:rPr>
        <w:t>15</w:t>
      </w:r>
      <w:r w:rsidRPr="00F42991">
        <w:rPr>
          <w:rFonts w:ascii="Comic Sans MS" w:hAnsi="Comic Sans MS"/>
          <w:b/>
          <w:bCs/>
          <w:sz w:val="26"/>
          <w:szCs w:val="26"/>
        </w:rPr>
        <w:t xml:space="preserve"> osób</w:t>
      </w:r>
      <w:r w:rsidRPr="00F42991">
        <w:rPr>
          <w:rFonts w:ascii="Comic Sans MS" w:hAnsi="Comic Sans MS"/>
          <w:sz w:val="26"/>
          <w:szCs w:val="26"/>
        </w:rPr>
        <w:t>,</w:t>
      </w:r>
      <w:r w:rsidRPr="00BC5910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A63" w:rsidRPr="00F42991" w:rsidRDefault="00951A63" w:rsidP="00663907">
      <w:pPr>
        <w:numPr>
          <w:ilvl w:val="0"/>
          <w:numId w:val="7"/>
        </w:numPr>
        <w:suppressAutoHyphens w:val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Bony szkoleniowe</w:t>
      </w:r>
      <w:r w:rsidRPr="00F42991">
        <w:rPr>
          <w:rFonts w:ascii="Comic Sans MS" w:hAnsi="Comic Sans MS"/>
          <w:sz w:val="26"/>
          <w:szCs w:val="26"/>
        </w:rPr>
        <w:t xml:space="preserve"> dla </w:t>
      </w:r>
      <w:r>
        <w:rPr>
          <w:rFonts w:ascii="Comic Sans MS" w:hAnsi="Comic Sans MS"/>
          <w:b/>
          <w:bCs/>
          <w:sz w:val="26"/>
          <w:szCs w:val="26"/>
        </w:rPr>
        <w:t>3</w:t>
      </w:r>
      <w:r w:rsidRPr="00F42991">
        <w:rPr>
          <w:rFonts w:ascii="Comic Sans MS" w:hAnsi="Comic Sans MS"/>
          <w:b/>
          <w:bCs/>
          <w:sz w:val="26"/>
          <w:szCs w:val="26"/>
        </w:rPr>
        <w:t xml:space="preserve"> osób</w:t>
      </w:r>
      <w:r w:rsidRPr="00F42991">
        <w:rPr>
          <w:rFonts w:ascii="Comic Sans MS" w:hAnsi="Comic Sans MS"/>
          <w:sz w:val="26"/>
          <w:szCs w:val="26"/>
        </w:rPr>
        <w:t>,</w:t>
      </w:r>
      <w:r w:rsidRPr="00F42991">
        <w:rPr>
          <w:sz w:val="26"/>
          <w:szCs w:val="26"/>
        </w:rPr>
        <w:t xml:space="preserve"> </w:t>
      </w:r>
    </w:p>
    <w:p w:rsidR="00951A63" w:rsidRPr="00F42991" w:rsidRDefault="00951A63" w:rsidP="001C05D5">
      <w:pPr>
        <w:numPr>
          <w:ilvl w:val="0"/>
          <w:numId w:val="7"/>
        </w:numPr>
        <w:suppressAutoHyphens w:val="0"/>
        <w:rPr>
          <w:rFonts w:ascii="Comic Sans MS" w:hAnsi="Comic Sans MS"/>
          <w:sz w:val="26"/>
          <w:szCs w:val="26"/>
        </w:rPr>
      </w:pPr>
      <w:r w:rsidRPr="00F42991">
        <w:rPr>
          <w:rFonts w:ascii="Comic Sans MS" w:hAnsi="Comic Sans MS"/>
          <w:sz w:val="26"/>
          <w:szCs w:val="26"/>
        </w:rPr>
        <w:t xml:space="preserve">Roboty publiczne dla </w:t>
      </w:r>
      <w:r>
        <w:rPr>
          <w:rFonts w:ascii="Comic Sans MS" w:hAnsi="Comic Sans MS"/>
          <w:b/>
          <w:bCs/>
          <w:sz w:val="26"/>
          <w:szCs w:val="26"/>
        </w:rPr>
        <w:t>10</w:t>
      </w:r>
      <w:r w:rsidRPr="00F42991">
        <w:rPr>
          <w:rFonts w:ascii="Comic Sans MS" w:hAnsi="Comic Sans MS"/>
          <w:b/>
          <w:bCs/>
          <w:sz w:val="26"/>
          <w:szCs w:val="26"/>
        </w:rPr>
        <w:t xml:space="preserve"> osób</w:t>
      </w:r>
      <w:r w:rsidRPr="00F42991">
        <w:rPr>
          <w:rFonts w:ascii="Comic Sans MS" w:hAnsi="Comic Sans MS"/>
          <w:sz w:val="26"/>
          <w:szCs w:val="26"/>
        </w:rPr>
        <w:t>,</w:t>
      </w:r>
      <w:r w:rsidRPr="00F42991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A63" w:rsidRPr="00F42991" w:rsidRDefault="00951A63" w:rsidP="001C05D5">
      <w:pPr>
        <w:numPr>
          <w:ilvl w:val="0"/>
          <w:numId w:val="7"/>
        </w:numPr>
        <w:suppressAutoHyphens w:val="0"/>
        <w:rPr>
          <w:rFonts w:ascii="Comic Sans MS" w:hAnsi="Comic Sans MS"/>
          <w:sz w:val="26"/>
          <w:szCs w:val="26"/>
        </w:rPr>
      </w:pPr>
      <w:r w:rsidRPr="00F42991">
        <w:rPr>
          <w:rFonts w:ascii="Comic Sans MS" w:hAnsi="Comic Sans MS"/>
          <w:sz w:val="26"/>
          <w:szCs w:val="26"/>
        </w:rPr>
        <w:t xml:space="preserve">Prace interwencyjne dla </w:t>
      </w:r>
      <w:r>
        <w:rPr>
          <w:rFonts w:ascii="Comic Sans MS" w:hAnsi="Comic Sans MS"/>
          <w:b/>
          <w:bCs/>
          <w:sz w:val="26"/>
          <w:szCs w:val="26"/>
        </w:rPr>
        <w:t xml:space="preserve">10 </w:t>
      </w:r>
      <w:r w:rsidRPr="00F42991">
        <w:rPr>
          <w:rFonts w:ascii="Comic Sans MS" w:hAnsi="Comic Sans MS"/>
          <w:b/>
          <w:bCs/>
          <w:sz w:val="26"/>
          <w:szCs w:val="26"/>
        </w:rPr>
        <w:t>osób</w:t>
      </w:r>
      <w:r w:rsidRPr="00F42991">
        <w:rPr>
          <w:rFonts w:ascii="Comic Sans MS" w:hAnsi="Comic Sans MS"/>
          <w:sz w:val="26"/>
          <w:szCs w:val="26"/>
        </w:rPr>
        <w:t>,</w:t>
      </w:r>
    </w:p>
    <w:p w:rsidR="00951A63" w:rsidRDefault="00951A63" w:rsidP="001C05D5">
      <w:pPr>
        <w:numPr>
          <w:ilvl w:val="0"/>
          <w:numId w:val="7"/>
        </w:numPr>
        <w:suppressAutoHyphens w:val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Zwrot kosztów przejazdu z miejsca</w:t>
      </w:r>
      <w:r>
        <w:rPr>
          <w:rFonts w:ascii="Comic Sans MS" w:hAnsi="Comic Sans MS"/>
          <w:sz w:val="26"/>
          <w:szCs w:val="26"/>
        </w:rPr>
        <w:br/>
        <w:t xml:space="preserve">zamieszkania do miejsca odbywania </w:t>
      </w:r>
      <w:r>
        <w:rPr>
          <w:rFonts w:ascii="Comic Sans MS" w:hAnsi="Comic Sans MS"/>
          <w:sz w:val="26"/>
          <w:szCs w:val="26"/>
        </w:rPr>
        <w:br/>
        <w:t>stażu lub szkolenia,</w:t>
      </w:r>
    </w:p>
    <w:p w:rsidR="00951A63" w:rsidRPr="00F42991" w:rsidRDefault="00951A63" w:rsidP="00663907">
      <w:pPr>
        <w:numPr>
          <w:ilvl w:val="0"/>
          <w:numId w:val="7"/>
        </w:numPr>
        <w:suppressAutoHyphens w:val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Refundacja kosztów opieki na dzieckiem</w:t>
      </w:r>
      <w:r>
        <w:rPr>
          <w:rFonts w:ascii="Comic Sans MS" w:hAnsi="Comic Sans MS"/>
          <w:sz w:val="26"/>
          <w:szCs w:val="26"/>
        </w:rPr>
        <w:br/>
        <w:t>lub dziećmi do lat 7.</w:t>
      </w:r>
    </w:p>
    <w:p w:rsidR="00951A63" w:rsidRPr="009068A4" w:rsidRDefault="00951A63" w:rsidP="001C05D5">
      <w:pPr>
        <w:ind w:left="720"/>
        <w:jc w:val="center"/>
        <w:rPr>
          <w:rFonts w:ascii="Comic Sans MS" w:hAnsi="Comic Sans MS"/>
          <w:b/>
          <w:color w:val="FF0000"/>
          <w:sz w:val="16"/>
          <w:szCs w:val="16"/>
        </w:rPr>
      </w:pPr>
    </w:p>
    <w:p w:rsidR="00951A63" w:rsidRPr="009D6D06" w:rsidRDefault="00951A63" w:rsidP="00812232">
      <w:pPr>
        <w:ind w:left="720"/>
        <w:jc w:val="center"/>
        <w:rPr>
          <w:rFonts w:ascii="Comic Sans MS" w:hAnsi="Comic Sans MS"/>
          <w:b/>
          <w:color w:val="FF5050"/>
          <w:sz w:val="32"/>
          <w:szCs w:val="32"/>
        </w:rPr>
      </w:pPr>
      <w:r w:rsidRPr="009D6D06">
        <w:rPr>
          <w:rFonts w:ascii="Comic Sans MS" w:hAnsi="Comic Sans MS"/>
          <w:b/>
          <w:color w:val="FF5050"/>
          <w:sz w:val="32"/>
          <w:szCs w:val="32"/>
        </w:rPr>
        <w:t>Kwota dofinansowania 269 000,00 zł</w:t>
      </w:r>
    </w:p>
    <w:p w:rsidR="00951A63" w:rsidRPr="00B574DD" w:rsidRDefault="00951A63" w:rsidP="001C05D5">
      <w:pPr>
        <w:rPr>
          <w:rFonts w:ascii="Comic Sans MS" w:hAnsi="Comic Sans MS"/>
          <w:sz w:val="10"/>
          <w:szCs w:val="10"/>
        </w:rPr>
      </w:pPr>
    </w:p>
    <w:p w:rsidR="00951A63" w:rsidRPr="0058245E" w:rsidRDefault="00951A63" w:rsidP="009068A4">
      <w:pPr>
        <w:spacing w:line="360" w:lineRule="auto"/>
        <w:ind w:left="-284" w:right="-441"/>
        <w:jc w:val="center"/>
        <w:rPr>
          <w:rFonts w:ascii="Comic Sans MS" w:hAnsi="Comic Sans MS" w:cs="Comic Sans MS"/>
          <w:b/>
          <w:bCs/>
          <w:color w:val="2B56E1"/>
          <w:sz w:val="22"/>
          <w:szCs w:val="22"/>
        </w:rPr>
      </w:pPr>
      <w:r w:rsidRPr="00C100E4">
        <w:rPr>
          <w:rFonts w:ascii="Comic Sans MS" w:hAnsi="Comic Sans MS" w:cs="Comic Sans MS"/>
          <w:sz w:val="22"/>
          <w:szCs w:val="22"/>
        </w:rPr>
        <w:t xml:space="preserve">Wszyscy uczestnicy projektu zostaną objęci </w:t>
      </w:r>
      <w:r w:rsidRPr="009D6D06">
        <w:rPr>
          <w:rFonts w:ascii="Comic Sans MS" w:hAnsi="Comic Sans MS" w:cs="Comic Sans MS"/>
          <w:b/>
          <w:bCs/>
          <w:color w:val="FF5050"/>
          <w:sz w:val="22"/>
          <w:szCs w:val="22"/>
        </w:rPr>
        <w:t>usługami rynku pracy.</w:t>
      </w:r>
    </w:p>
    <w:p w:rsidR="00951A63" w:rsidRPr="009D6D06" w:rsidRDefault="00951A63" w:rsidP="001C05D5">
      <w:pPr>
        <w:ind w:right="-441" w:firstLine="426"/>
        <w:jc w:val="center"/>
        <w:rPr>
          <w:rFonts w:ascii="Comic Sans MS" w:hAnsi="Comic Sans MS" w:cs="Comic Sans MS"/>
          <w:b/>
          <w:bCs/>
          <w:color w:val="FF5050"/>
          <w:sz w:val="26"/>
          <w:szCs w:val="26"/>
        </w:rPr>
      </w:pPr>
      <w:r w:rsidRPr="009D6D06">
        <w:rPr>
          <w:rFonts w:ascii="Comic Sans MS" w:hAnsi="Comic Sans MS" w:cs="Comic Sans MS"/>
          <w:b/>
          <w:bCs/>
          <w:color w:val="FF5050"/>
          <w:sz w:val="26"/>
          <w:szCs w:val="26"/>
        </w:rPr>
        <w:t>ZGŁOŚ SWOJĄ KANDYDATURĘ DO UDZIAŁU W PROJEKCIE</w:t>
      </w:r>
    </w:p>
    <w:p w:rsidR="00951A63" w:rsidRPr="00FD5046" w:rsidRDefault="00951A63" w:rsidP="001C05D5">
      <w:pPr>
        <w:ind w:right="-441" w:firstLine="426"/>
        <w:jc w:val="center"/>
        <w:rPr>
          <w:rFonts w:ascii="Comic Sans MS" w:hAnsi="Comic Sans MS" w:cs="Comic Sans MS"/>
          <w:b/>
          <w:bCs/>
          <w:color w:val="FF0000"/>
          <w:sz w:val="10"/>
          <w:szCs w:val="10"/>
        </w:rPr>
      </w:pPr>
    </w:p>
    <w:p w:rsidR="00951A63" w:rsidRPr="00C100E4" w:rsidRDefault="00951A63" w:rsidP="001C05D5">
      <w:pPr>
        <w:ind w:right="-441"/>
        <w:rPr>
          <w:rFonts w:ascii="Comic Sans MS" w:hAnsi="Comic Sans MS" w:cs="Comic Sans MS"/>
          <w:b/>
          <w:bCs/>
          <w:color w:val="0099FF"/>
        </w:rPr>
      </w:pPr>
      <w:r>
        <w:rPr>
          <w:noProof/>
          <w:lang w:eastAsia="pl-PL"/>
        </w:rPr>
        <w:pict>
          <v:roundrect id="AutoShape 13" o:spid="_x0000_s1029" style="position:absolute;margin-left:17.9pt;margin-top:8pt;width:464.2pt;height:127.25pt;z-index:-251659264;visibility:visible" arcsize="10923f" filled="f" strokecolor="#f14545" strokeweight="1.5pt">
            <v:fill opacity="20972f"/>
          </v:roundrect>
        </w:pict>
      </w:r>
    </w:p>
    <w:p w:rsidR="00951A63" w:rsidRPr="009D6D06" w:rsidRDefault="00951A63" w:rsidP="001C05D5">
      <w:pPr>
        <w:tabs>
          <w:tab w:val="left" w:pos="3930"/>
        </w:tabs>
        <w:ind w:right="-442"/>
        <w:jc w:val="center"/>
        <w:rPr>
          <w:rFonts w:ascii="Comic Sans MS" w:hAnsi="Comic Sans MS" w:cs="Comic Sans MS"/>
          <w:b/>
          <w:bCs/>
          <w:color w:val="0099CC"/>
          <w:sz w:val="10"/>
          <w:szCs w:val="10"/>
        </w:rPr>
      </w:pPr>
    </w:p>
    <w:p w:rsidR="00951A63" w:rsidRPr="009D6D06" w:rsidRDefault="00951A63" w:rsidP="001C05D5">
      <w:pPr>
        <w:tabs>
          <w:tab w:val="left" w:pos="3930"/>
        </w:tabs>
        <w:ind w:right="-442"/>
        <w:jc w:val="center"/>
        <w:rPr>
          <w:rFonts w:ascii="Comic Sans MS" w:hAnsi="Comic Sans MS" w:cs="Comic Sans MS"/>
          <w:b/>
          <w:bCs/>
          <w:color w:val="FF5050"/>
        </w:rPr>
      </w:pPr>
      <w:r w:rsidRPr="009D6D06">
        <w:rPr>
          <w:rFonts w:ascii="Comic Sans MS" w:hAnsi="Comic Sans MS" w:cs="Comic Sans MS"/>
          <w:b/>
          <w:bCs/>
          <w:color w:val="FF5050"/>
        </w:rPr>
        <w:t>Informacja dla osób zainteresowanych</w:t>
      </w:r>
    </w:p>
    <w:p w:rsidR="00951A63" w:rsidRPr="00C100E4" w:rsidRDefault="00951A63" w:rsidP="001C05D5">
      <w:pPr>
        <w:ind w:right="-441"/>
        <w:jc w:val="center"/>
        <w:rPr>
          <w:rFonts w:ascii="Comic Sans MS" w:hAnsi="Comic Sans MS" w:cs="Comic Sans MS"/>
          <w:b/>
          <w:bCs/>
        </w:rPr>
      </w:pPr>
      <w:r w:rsidRPr="00C100E4">
        <w:rPr>
          <w:rFonts w:ascii="Comic Sans MS" w:hAnsi="Comic Sans MS" w:cs="Comic Sans MS"/>
          <w:b/>
          <w:bCs/>
        </w:rPr>
        <w:t>Powiatowy Urząd Pracy w Lęborku ul. Gdańska 35</w:t>
      </w:r>
    </w:p>
    <w:p w:rsidR="00951A63" w:rsidRPr="00C100E4" w:rsidRDefault="00951A63" w:rsidP="001C05D5">
      <w:pPr>
        <w:ind w:right="-441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Doradcy klienta indywidualnego: pok. 201, 204, 207, 208</w:t>
      </w:r>
    </w:p>
    <w:p w:rsidR="00951A63" w:rsidRPr="00C100E4" w:rsidRDefault="00951A63" w:rsidP="001C05D5">
      <w:pPr>
        <w:ind w:right="-442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Prace interwencyjne, roboty publiczne: pok. 102 tel. (59) 866 71 25-26</w:t>
      </w:r>
    </w:p>
    <w:p w:rsidR="00951A63" w:rsidRPr="00C100E4" w:rsidRDefault="00951A63" w:rsidP="001C05D5">
      <w:pPr>
        <w:ind w:right="-442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Staże: pok. 5 tel. (59) 866 71 07 - 08</w:t>
      </w:r>
    </w:p>
    <w:p w:rsidR="00951A63" w:rsidRDefault="00951A63" w:rsidP="001C05D5">
      <w:pPr>
        <w:ind w:right="-442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Bony szkoleniowe</w:t>
      </w:r>
      <w:r w:rsidRPr="00C100E4">
        <w:rPr>
          <w:rFonts w:ascii="Comic Sans MS" w:hAnsi="Comic Sans MS" w:cs="Comic Sans MS"/>
          <w:b/>
          <w:bCs/>
        </w:rPr>
        <w:t xml:space="preserve">: pok. 208 </w:t>
      </w:r>
      <w:r>
        <w:rPr>
          <w:rFonts w:ascii="Comic Sans MS" w:hAnsi="Comic Sans MS" w:cs="Comic Sans MS"/>
          <w:b/>
          <w:bCs/>
        </w:rPr>
        <w:t xml:space="preserve">tel. </w:t>
      </w:r>
      <w:r w:rsidRPr="00C100E4">
        <w:rPr>
          <w:rFonts w:ascii="Comic Sans MS" w:hAnsi="Comic Sans MS" w:cs="Comic Sans MS"/>
          <w:b/>
          <w:bCs/>
        </w:rPr>
        <w:t>(59) 866 71 51 – 5</w:t>
      </w:r>
      <w:r>
        <w:rPr>
          <w:rFonts w:ascii="Comic Sans MS" w:hAnsi="Comic Sans MS" w:cs="Comic Sans MS"/>
          <w:b/>
          <w:bCs/>
        </w:rPr>
        <w:t>2</w:t>
      </w:r>
    </w:p>
    <w:p w:rsidR="00951A63" w:rsidRPr="00C100E4" w:rsidRDefault="00951A63" w:rsidP="00BC5910">
      <w:pPr>
        <w:ind w:right="-442"/>
        <w:jc w:val="center"/>
        <w:rPr>
          <w:rFonts w:ascii="Comic Sans MS" w:hAnsi="Comic Sans MS" w:cs="Comic Sans MS"/>
          <w:b/>
          <w:bCs/>
        </w:rPr>
      </w:pPr>
      <w:r w:rsidRPr="00C100E4">
        <w:rPr>
          <w:rFonts w:ascii="Comic Sans MS" w:hAnsi="Comic Sans MS" w:cs="Comic Sans MS"/>
          <w:b/>
          <w:bCs/>
        </w:rPr>
        <w:t xml:space="preserve">Poradnictwo zawodowe: pok. </w:t>
      </w:r>
      <w:r>
        <w:rPr>
          <w:rFonts w:ascii="Comic Sans MS" w:hAnsi="Comic Sans MS" w:cs="Comic Sans MS"/>
          <w:b/>
          <w:bCs/>
        </w:rPr>
        <w:t>201,204,207</w:t>
      </w:r>
      <w:r w:rsidRPr="00C100E4">
        <w:rPr>
          <w:rFonts w:ascii="Comic Sans MS" w:hAnsi="Comic Sans MS" w:cs="Comic Sans MS"/>
          <w:b/>
          <w:bCs/>
        </w:rPr>
        <w:t xml:space="preserve"> tel. (59) 866 71 </w:t>
      </w:r>
      <w:r>
        <w:rPr>
          <w:rFonts w:ascii="Comic Sans MS" w:hAnsi="Comic Sans MS" w:cs="Comic Sans MS"/>
          <w:b/>
          <w:bCs/>
        </w:rPr>
        <w:t>43,46,48</w:t>
      </w:r>
      <w:r w:rsidRPr="00C100E4">
        <w:rPr>
          <w:rFonts w:ascii="Comic Sans MS" w:hAnsi="Comic Sans MS" w:cs="Comic Sans MS"/>
          <w:b/>
          <w:bCs/>
        </w:rPr>
        <w:t xml:space="preserve"> </w:t>
      </w:r>
      <w:r w:rsidRPr="00EF1948">
        <w:rPr>
          <w:rFonts w:ascii="Comic Sans MS" w:hAnsi="Comic Sans MS" w:cs="Comic Sans MS"/>
          <w:noProof/>
          <w:vanish/>
          <w:lang w:eastAsia="pl-PL"/>
        </w:rPr>
        <w:pict>
          <v:shape id="Obraz 1" o:spid="_x0000_i1025" type="#_x0000_t75" style="width:11.25pt;height:11.25pt;visibility:visible">
            <v:imagedata r:id="rId8" o:title=""/>
          </v:shape>
        </w:pict>
      </w:r>
    </w:p>
    <w:p w:rsidR="00951A63" w:rsidRDefault="00951A63" w:rsidP="00E740B2">
      <w:pPr>
        <w:ind w:right="-442"/>
        <w:jc w:val="right"/>
        <w:rPr>
          <w:rFonts w:ascii="Comic Sans MS" w:hAnsi="Comic Sans MS" w:cs="Comic Sans MS"/>
          <w:b/>
          <w:bCs/>
        </w:rPr>
      </w:pPr>
    </w:p>
    <w:sectPr w:rsidR="00951A63" w:rsidSect="00CC15E8">
      <w:headerReference w:type="default" r:id="rId9"/>
      <w:pgSz w:w="11906" w:h="16838"/>
      <w:pgMar w:top="595" w:right="1276" w:bottom="0" w:left="992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63" w:rsidRDefault="00951A63" w:rsidP="0009708E">
      <w:r>
        <w:separator/>
      </w:r>
    </w:p>
  </w:endnote>
  <w:endnote w:type="continuationSeparator" w:id="0">
    <w:p w:rsidR="00951A63" w:rsidRDefault="00951A63" w:rsidP="00097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63" w:rsidRDefault="00951A63" w:rsidP="0009708E">
      <w:r>
        <w:separator/>
      </w:r>
    </w:p>
  </w:footnote>
  <w:footnote w:type="continuationSeparator" w:id="0">
    <w:p w:rsidR="00951A63" w:rsidRDefault="00951A63" w:rsidP="00097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63" w:rsidRPr="0089560D" w:rsidRDefault="00951A63" w:rsidP="00016AAE">
    <w:pPr>
      <w:tabs>
        <w:tab w:val="center" w:pos="4819"/>
        <w:tab w:val="right" w:pos="9639"/>
      </w:tabs>
      <w:spacing w:before="40"/>
      <w:jc w:val="center"/>
      <w:rPr>
        <w:b/>
        <w:bCs/>
        <w:sz w:val="24"/>
        <w:szCs w:val="2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logo urzędu.bmp" style="position:absolute;left:0;text-align:left;margin-left:445.8pt;margin-top:-65.35pt;width:72.3pt;height:51.1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eastAsia="pl-PL"/>
      </w:rPr>
      <w:pict>
        <v:shape id="Obraz 5" o:spid="_x0000_s2050" type="#_x0000_t75" alt="HERB%20POWIATU" style="position:absolute;left:0;text-align:left;margin-left:-12pt;margin-top:-10.15pt;width:47.15pt;height:56.8pt;z-index:-251655168;visibility:visible">
          <v:imagedata r:id="rId2" o:title=""/>
        </v:shape>
      </w:pict>
    </w:r>
    <w:r w:rsidRPr="0089560D">
      <w:rPr>
        <w:b/>
        <w:bCs/>
        <w:sz w:val="24"/>
        <w:szCs w:val="24"/>
      </w:rPr>
      <w:t>Powiatowy Urząd Pracy w Lęborku</w:t>
    </w:r>
  </w:p>
  <w:p w:rsidR="00951A63" w:rsidRPr="0089560D" w:rsidRDefault="00951A63" w:rsidP="00016AAE">
    <w:pPr>
      <w:tabs>
        <w:tab w:val="left" w:pos="885"/>
        <w:tab w:val="center" w:pos="4536"/>
      </w:tabs>
      <w:spacing w:before="40"/>
      <w:jc w:val="center"/>
      <w:rPr>
        <w:b/>
        <w:bCs/>
        <w:sz w:val="24"/>
        <w:szCs w:val="24"/>
      </w:rPr>
    </w:pPr>
    <w:r w:rsidRPr="0089560D">
      <w:rPr>
        <w:b/>
        <w:bCs/>
        <w:sz w:val="24"/>
        <w:szCs w:val="24"/>
      </w:rPr>
      <w:t>ul. Gdańska 35, 84 – 300 Lębork</w:t>
    </w:r>
  </w:p>
  <w:p w:rsidR="00951A63" w:rsidRPr="0089560D" w:rsidRDefault="00951A63" w:rsidP="00016AAE">
    <w:pPr>
      <w:tabs>
        <w:tab w:val="left" w:pos="600"/>
        <w:tab w:val="left" w:pos="1185"/>
        <w:tab w:val="center" w:pos="4536"/>
        <w:tab w:val="right" w:pos="9072"/>
      </w:tabs>
      <w:spacing w:before="40"/>
      <w:jc w:val="center"/>
      <w:rPr>
        <w:b/>
        <w:bCs/>
        <w:lang w:val="en-US"/>
      </w:rPr>
    </w:pPr>
    <w:r w:rsidRPr="0089560D">
      <w:rPr>
        <w:b/>
        <w:bCs/>
        <w:lang w:val="en-US"/>
      </w:rPr>
      <w:t>tel. (59) 8623 728, 8623 744; fax. (59) 8667 130</w:t>
    </w:r>
  </w:p>
  <w:p w:rsidR="00951A63" w:rsidRPr="00A85089" w:rsidRDefault="00951A63" w:rsidP="00812232">
    <w:pPr>
      <w:spacing w:before="40"/>
      <w:jc w:val="center"/>
      <w:rPr>
        <w:lang w:val="en-US"/>
      </w:rPr>
    </w:pPr>
    <w:r w:rsidRPr="0089560D">
      <w:rPr>
        <w:b/>
        <w:bCs/>
        <w:sz w:val="24"/>
        <w:szCs w:val="24"/>
        <w:lang w:val="en-US"/>
      </w:rPr>
      <w:t>www.</w:t>
    </w:r>
    <w:r>
      <w:rPr>
        <w:b/>
        <w:bCs/>
        <w:sz w:val="24"/>
        <w:szCs w:val="24"/>
        <w:lang w:val="en-US"/>
      </w:rPr>
      <w:t>lebork.praca.gov.pl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EA5"/>
    <w:multiLevelType w:val="hybridMultilevel"/>
    <w:tmpl w:val="A1DAC9CE"/>
    <w:lvl w:ilvl="0" w:tplc="2BA84536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">
    <w:nsid w:val="0C473413"/>
    <w:multiLevelType w:val="hybridMultilevel"/>
    <w:tmpl w:val="3AE494C0"/>
    <w:lvl w:ilvl="0" w:tplc="2CDEBF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99FF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444E"/>
    <w:multiLevelType w:val="hybridMultilevel"/>
    <w:tmpl w:val="28F827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AD19A0"/>
    <w:multiLevelType w:val="hybridMultilevel"/>
    <w:tmpl w:val="C31C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A26522"/>
    <w:multiLevelType w:val="hybridMultilevel"/>
    <w:tmpl w:val="8070A76E"/>
    <w:lvl w:ilvl="0" w:tplc="0415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24D39"/>
    <w:multiLevelType w:val="hybridMultilevel"/>
    <w:tmpl w:val="93EA0A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B8397F"/>
    <w:multiLevelType w:val="hybridMultilevel"/>
    <w:tmpl w:val="ECB2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811CA7"/>
    <w:multiLevelType w:val="hybridMultilevel"/>
    <w:tmpl w:val="ECB2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611F95"/>
    <w:multiLevelType w:val="hybridMultilevel"/>
    <w:tmpl w:val="C1521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D5321"/>
    <w:multiLevelType w:val="hybridMultilevel"/>
    <w:tmpl w:val="ECB2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08E"/>
    <w:rsid w:val="000045D9"/>
    <w:rsid w:val="00015CC0"/>
    <w:rsid w:val="00016AAE"/>
    <w:rsid w:val="00016DC5"/>
    <w:rsid w:val="00036C42"/>
    <w:rsid w:val="00065CC2"/>
    <w:rsid w:val="000731EB"/>
    <w:rsid w:val="00077D85"/>
    <w:rsid w:val="000821AF"/>
    <w:rsid w:val="00084CE6"/>
    <w:rsid w:val="00093A10"/>
    <w:rsid w:val="0009708E"/>
    <w:rsid w:val="00097829"/>
    <w:rsid w:val="000B427E"/>
    <w:rsid w:val="000B44BA"/>
    <w:rsid w:val="000D36DA"/>
    <w:rsid w:val="000D5063"/>
    <w:rsid w:val="000E25BD"/>
    <w:rsid w:val="000F1CC9"/>
    <w:rsid w:val="00101CEA"/>
    <w:rsid w:val="001045FD"/>
    <w:rsid w:val="001063A1"/>
    <w:rsid w:val="00122E3D"/>
    <w:rsid w:val="00127BE1"/>
    <w:rsid w:val="00142646"/>
    <w:rsid w:val="00143045"/>
    <w:rsid w:val="00150493"/>
    <w:rsid w:val="0015068D"/>
    <w:rsid w:val="00150F4E"/>
    <w:rsid w:val="00152577"/>
    <w:rsid w:val="00152A5D"/>
    <w:rsid w:val="00153D71"/>
    <w:rsid w:val="00157A96"/>
    <w:rsid w:val="00174544"/>
    <w:rsid w:val="00177152"/>
    <w:rsid w:val="00183BF8"/>
    <w:rsid w:val="00184E6D"/>
    <w:rsid w:val="00190575"/>
    <w:rsid w:val="001A55CE"/>
    <w:rsid w:val="001B1FBE"/>
    <w:rsid w:val="001C01DE"/>
    <w:rsid w:val="001C05D5"/>
    <w:rsid w:val="001C6C82"/>
    <w:rsid w:val="001D1353"/>
    <w:rsid w:val="001D5A45"/>
    <w:rsid w:val="001E2CB8"/>
    <w:rsid w:val="001E40EF"/>
    <w:rsid w:val="001F78B1"/>
    <w:rsid w:val="0020159B"/>
    <w:rsid w:val="0020428D"/>
    <w:rsid w:val="00213E13"/>
    <w:rsid w:val="00220FAE"/>
    <w:rsid w:val="0022539D"/>
    <w:rsid w:val="002303AA"/>
    <w:rsid w:val="00236503"/>
    <w:rsid w:val="00245405"/>
    <w:rsid w:val="002472D9"/>
    <w:rsid w:val="00261DD1"/>
    <w:rsid w:val="00262E01"/>
    <w:rsid w:val="00270DCD"/>
    <w:rsid w:val="002752BC"/>
    <w:rsid w:val="0027752D"/>
    <w:rsid w:val="00297AB8"/>
    <w:rsid w:val="002A2CC6"/>
    <w:rsid w:val="002A3E13"/>
    <w:rsid w:val="002A6249"/>
    <w:rsid w:val="002B6F4E"/>
    <w:rsid w:val="002C0661"/>
    <w:rsid w:val="002C4D8C"/>
    <w:rsid w:val="002D141A"/>
    <w:rsid w:val="002E20C7"/>
    <w:rsid w:val="002E67B3"/>
    <w:rsid w:val="002F121D"/>
    <w:rsid w:val="002F35AC"/>
    <w:rsid w:val="00311077"/>
    <w:rsid w:val="003136D2"/>
    <w:rsid w:val="003148FC"/>
    <w:rsid w:val="00315D02"/>
    <w:rsid w:val="00316ADB"/>
    <w:rsid w:val="00324D65"/>
    <w:rsid w:val="00326924"/>
    <w:rsid w:val="0034317A"/>
    <w:rsid w:val="00365F40"/>
    <w:rsid w:val="00366EB8"/>
    <w:rsid w:val="003677A0"/>
    <w:rsid w:val="00375533"/>
    <w:rsid w:val="0037684C"/>
    <w:rsid w:val="0037742F"/>
    <w:rsid w:val="003775BD"/>
    <w:rsid w:val="003859DB"/>
    <w:rsid w:val="003877D0"/>
    <w:rsid w:val="00391716"/>
    <w:rsid w:val="00393595"/>
    <w:rsid w:val="003960C6"/>
    <w:rsid w:val="00396873"/>
    <w:rsid w:val="003A0BD1"/>
    <w:rsid w:val="003B24A6"/>
    <w:rsid w:val="003B4D4D"/>
    <w:rsid w:val="003B5377"/>
    <w:rsid w:val="003C380B"/>
    <w:rsid w:val="003C47A4"/>
    <w:rsid w:val="003D010B"/>
    <w:rsid w:val="003D0C53"/>
    <w:rsid w:val="003D1A06"/>
    <w:rsid w:val="003D1BFA"/>
    <w:rsid w:val="003D36FE"/>
    <w:rsid w:val="003D4BF8"/>
    <w:rsid w:val="003E0EC5"/>
    <w:rsid w:val="003E4317"/>
    <w:rsid w:val="003F7B56"/>
    <w:rsid w:val="00401C65"/>
    <w:rsid w:val="00407AE8"/>
    <w:rsid w:val="0041198A"/>
    <w:rsid w:val="00414EC2"/>
    <w:rsid w:val="00417412"/>
    <w:rsid w:val="00422963"/>
    <w:rsid w:val="00422F19"/>
    <w:rsid w:val="00423D70"/>
    <w:rsid w:val="00426BAF"/>
    <w:rsid w:val="00430385"/>
    <w:rsid w:val="00431A3A"/>
    <w:rsid w:val="0044165F"/>
    <w:rsid w:val="00453CBF"/>
    <w:rsid w:val="00453E3B"/>
    <w:rsid w:val="00453E5C"/>
    <w:rsid w:val="004609DC"/>
    <w:rsid w:val="0046734E"/>
    <w:rsid w:val="004709C1"/>
    <w:rsid w:val="00480184"/>
    <w:rsid w:val="004809E6"/>
    <w:rsid w:val="00487831"/>
    <w:rsid w:val="00490AD0"/>
    <w:rsid w:val="00491987"/>
    <w:rsid w:val="0049284B"/>
    <w:rsid w:val="00496934"/>
    <w:rsid w:val="004B03A7"/>
    <w:rsid w:val="004B4C0B"/>
    <w:rsid w:val="004B4DF0"/>
    <w:rsid w:val="004B5789"/>
    <w:rsid w:val="004B67EA"/>
    <w:rsid w:val="004B7D32"/>
    <w:rsid w:val="004B7F96"/>
    <w:rsid w:val="004C6192"/>
    <w:rsid w:val="004F0052"/>
    <w:rsid w:val="005016F2"/>
    <w:rsid w:val="00501A25"/>
    <w:rsid w:val="00505F70"/>
    <w:rsid w:val="0051207D"/>
    <w:rsid w:val="0052071D"/>
    <w:rsid w:val="0052279B"/>
    <w:rsid w:val="00527D74"/>
    <w:rsid w:val="005326AC"/>
    <w:rsid w:val="00536EB2"/>
    <w:rsid w:val="00537F5C"/>
    <w:rsid w:val="00541EDF"/>
    <w:rsid w:val="00553F31"/>
    <w:rsid w:val="00555252"/>
    <w:rsid w:val="00564C4E"/>
    <w:rsid w:val="00566366"/>
    <w:rsid w:val="00575DE3"/>
    <w:rsid w:val="00575ED3"/>
    <w:rsid w:val="0058245E"/>
    <w:rsid w:val="0058785A"/>
    <w:rsid w:val="005A1464"/>
    <w:rsid w:val="005A5A73"/>
    <w:rsid w:val="005A7C5C"/>
    <w:rsid w:val="005B4E00"/>
    <w:rsid w:val="005B5743"/>
    <w:rsid w:val="005B712C"/>
    <w:rsid w:val="005C59A0"/>
    <w:rsid w:val="00600ED2"/>
    <w:rsid w:val="00613742"/>
    <w:rsid w:val="0061492C"/>
    <w:rsid w:val="00627003"/>
    <w:rsid w:val="00627D35"/>
    <w:rsid w:val="00635435"/>
    <w:rsid w:val="0064414B"/>
    <w:rsid w:val="00661EB3"/>
    <w:rsid w:val="00663907"/>
    <w:rsid w:val="006832AD"/>
    <w:rsid w:val="00691F6A"/>
    <w:rsid w:val="006925D8"/>
    <w:rsid w:val="006A6AE7"/>
    <w:rsid w:val="006C7D26"/>
    <w:rsid w:val="006D308A"/>
    <w:rsid w:val="006D57C6"/>
    <w:rsid w:val="006E3420"/>
    <w:rsid w:val="006F148B"/>
    <w:rsid w:val="006F1645"/>
    <w:rsid w:val="007015E3"/>
    <w:rsid w:val="00702079"/>
    <w:rsid w:val="00706430"/>
    <w:rsid w:val="007064C4"/>
    <w:rsid w:val="007072C9"/>
    <w:rsid w:val="0070793B"/>
    <w:rsid w:val="00714C4B"/>
    <w:rsid w:val="0072602C"/>
    <w:rsid w:val="00727966"/>
    <w:rsid w:val="00740AF7"/>
    <w:rsid w:val="00744C23"/>
    <w:rsid w:val="007476B6"/>
    <w:rsid w:val="0075196A"/>
    <w:rsid w:val="00753255"/>
    <w:rsid w:val="0076006C"/>
    <w:rsid w:val="00760E8A"/>
    <w:rsid w:val="00775CC0"/>
    <w:rsid w:val="00777664"/>
    <w:rsid w:val="007944CE"/>
    <w:rsid w:val="007978A5"/>
    <w:rsid w:val="00797970"/>
    <w:rsid w:val="007A48C1"/>
    <w:rsid w:val="007B5096"/>
    <w:rsid w:val="007B531E"/>
    <w:rsid w:val="007D6C28"/>
    <w:rsid w:val="007E6EFF"/>
    <w:rsid w:val="007F2A6F"/>
    <w:rsid w:val="007F5928"/>
    <w:rsid w:val="00801850"/>
    <w:rsid w:val="008035B2"/>
    <w:rsid w:val="0080540C"/>
    <w:rsid w:val="00812232"/>
    <w:rsid w:val="0082431C"/>
    <w:rsid w:val="00845620"/>
    <w:rsid w:val="008476BA"/>
    <w:rsid w:val="00857899"/>
    <w:rsid w:val="00857D6B"/>
    <w:rsid w:val="008603A5"/>
    <w:rsid w:val="00870F40"/>
    <w:rsid w:val="008743B9"/>
    <w:rsid w:val="00875DC7"/>
    <w:rsid w:val="008816E8"/>
    <w:rsid w:val="00883A30"/>
    <w:rsid w:val="00884F0B"/>
    <w:rsid w:val="00886482"/>
    <w:rsid w:val="0089171C"/>
    <w:rsid w:val="00894AAC"/>
    <w:rsid w:val="0089560D"/>
    <w:rsid w:val="008A70C8"/>
    <w:rsid w:val="008B2B21"/>
    <w:rsid w:val="008B7913"/>
    <w:rsid w:val="008C4DFD"/>
    <w:rsid w:val="008F08CA"/>
    <w:rsid w:val="009068A4"/>
    <w:rsid w:val="009138B0"/>
    <w:rsid w:val="0091433F"/>
    <w:rsid w:val="009147E2"/>
    <w:rsid w:val="0091560C"/>
    <w:rsid w:val="009159E6"/>
    <w:rsid w:val="0091794F"/>
    <w:rsid w:val="0093398C"/>
    <w:rsid w:val="00935005"/>
    <w:rsid w:val="00941317"/>
    <w:rsid w:val="0094352E"/>
    <w:rsid w:val="00945792"/>
    <w:rsid w:val="00945FAD"/>
    <w:rsid w:val="00951A63"/>
    <w:rsid w:val="00953665"/>
    <w:rsid w:val="00955A59"/>
    <w:rsid w:val="00963B0D"/>
    <w:rsid w:val="009707D0"/>
    <w:rsid w:val="00971059"/>
    <w:rsid w:val="0097214C"/>
    <w:rsid w:val="009818BC"/>
    <w:rsid w:val="00990098"/>
    <w:rsid w:val="009919AD"/>
    <w:rsid w:val="0099203E"/>
    <w:rsid w:val="009A70E8"/>
    <w:rsid w:val="009C274B"/>
    <w:rsid w:val="009C5925"/>
    <w:rsid w:val="009C5F27"/>
    <w:rsid w:val="009D1724"/>
    <w:rsid w:val="009D4698"/>
    <w:rsid w:val="009D5A03"/>
    <w:rsid w:val="009D6D06"/>
    <w:rsid w:val="009E73F6"/>
    <w:rsid w:val="009F5012"/>
    <w:rsid w:val="009F7D52"/>
    <w:rsid w:val="00A00831"/>
    <w:rsid w:val="00A00C3F"/>
    <w:rsid w:val="00A025CA"/>
    <w:rsid w:val="00A20307"/>
    <w:rsid w:val="00A25A29"/>
    <w:rsid w:val="00A319F8"/>
    <w:rsid w:val="00A53D8B"/>
    <w:rsid w:val="00A57125"/>
    <w:rsid w:val="00A75077"/>
    <w:rsid w:val="00A85089"/>
    <w:rsid w:val="00AA62D3"/>
    <w:rsid w:val="00AA72C9"/>
    <w:rsid w:val="00AB30D9"/>
    <w:rsid w:val="00AB5ED0"/>
    <w:rsid w:val="00AC23C1"/>
    <w:rsid w:val="00AE5020"/>
    <w:rsid w:val="00AE51B7"/>
    <w:rsid w:val="00AE53CF"/>
    <w:rsid w:val="00AF126E"/>
    <w:rsid w:val="00AF294E"/>
    <w:rsid w:val="00AF46EE"/>
    <w:rsid w:val="00B07F45"/>
    <w:rsid w:val="00B14C7A"/>
    <w:rsid w:val="00B172A9"/>
    <w:rsid w:val="00B20271"/>
    <w:rsid w:val="00B2106F"/>
    <w:rsid w:val="00B230D3"/>
    <w:rsid w:val="00B233DC"/>
    <w:rsid w:val="00B2697E"/>
    <w:rsid w:val="00B27412"/>
    <w:rsid w:val="00B34B04"/>
    <w:rsid w:val="00B42B11"/>
    <w:rsid w:val="00B528A9"/>
    <w:rsid w:val="00B533C1"/>
    <w:rsid w:val="00B574DD"/>
    <w:rsid w:val="00B63EA9"/>
    <w:rsid w:val="00B668A4"/>
    <w:rsid w:val="00B705F9"/>
    <w:rsid w:val="00B846F3"/>
    <w:rsid w:val="00B84AF3"/>
    <w:rsid w:val="00B84EFF"/>
    <w:rsid w:val="00B96E25"/>
    <w:rsid w:val="00BB30AD"/>
    <w:rsid w:val="00BB604C"/>
    <w:rsid w:val="00BC25F8"/>
    <w:rsid w:val="00BC5910"/>
    <w:rsid w:val="00BC6D51"/>
    <w:rsid w:val="00BD5B13"/>
    <w:rsid w:val="00BD75D7"/>
    <w:rsid w:val="00BF3899"/>
    <w:rsid w:val="00BF4EB5"/>
    <w:rsid w:val="00BF5892"/>
    <w:rsid w:val="00BF6195"/>
    <w:rsid w:val="00BF7EA8"/>
    <w:rsid w:val="00C0043E"/>
    <w:rsid w:val="00C100E4"/>
    <w:rsid w:val="00C178BC"/>
    <w:rsid w:val="00C228AF"/>
    <w:rsid w:val="00C25B02"/>
    <w:rsid w:val="00C47143"/>
    <w:rsid w:val="00C47973"/>
    <w:rsid w:val="00C627D7"/>
    <w:rsid w:val="00C718C3"/>
    <w:rsid w:val="00C74604"/>
    <w:rsid w:val="00C95635"/>
    <w:rsid w:val="00CC15E8"/>
    <w:rsid w:val="00CD2261"/>
    <w:rsid w:val="00CD4A7F"/>
    <w:rsid w:val="00CE098F"/>
    <w:rsid w:val="00CF3D8E"/>
    <w:rsid w:val="00CF4FD0"/>
    <w:rsid w:val="00D002C9"/>
    <w:rsid w:val="00D0058A"/>
    <w:rsid w:val="00D177C0"/>
    <w:rsid w:val="00D20565"/>
    <w:rsid w:val="00D2548C"/>
    <w:rsid w:val="00D257C3"/>
    <w:rsid w:val="00D32F68"/>
    <w:rsid w:val="00D468D3"/>
    <w:rsid w:val="00D46CB6"/>
    <w:rsid w:val="00D47B97"/>
    <w:rsid w:val="00D55941"/>
    <w:rsid w:val="00D5766A"/>
    <w:rsid w:val="00D7456C"/>
    <w:rsid w:val="00D75B0D"/>
    <w:rsid w:val="00D86A31"/>
    <w:rsid w:val="00D90610"/>
    <w:rsid w:val="00D90891"/>
    <w:rsid w:val="00D938EE"/>
    <w:rsid w:val="00D96EF2"/>
    <w:rsid w:val="00DA5916"/>
    <w:rsid w:val="00DB70B0"/>
    <w:rsid w:val="00DB7C9C"/>
    <w:rsid w:val="00DD3076"/>
    <w:rsid w:val="00DD31C4"/>
    <w:rsid w:val="00DD40F2"/>
    <w:rsid w:val="00DE78BF"/>
    <w:rsid w:val="00DF0251"/>
    <w:rsid w:val="00E015A1"/>
    <w:rsid w:val="00E04E8B"/>
    <w:rsid w:val="00E26387"/>
    <w:rsid w:val="00E31CAD"/>
    <w:rsid w:val="00E44A70"/>
    <w:rsid w:val="00E50E9D"/>
    <w:rsid w:val="00E71B22"/>
    <w:rsid w:val="00E740B2"/>
    <w:rsid w:val="00E94F6B"/>
    <w:rsid w:val="00EB1402"/>
    <w:rsid w:val="00EC11D5"/>
    <w:rsid w:val="00EC1911"/>
    <w:rsid w:val="00EC1C97"/>
    <w:rsid w:val="00EC4343"/>
    <w:rsid w:val="00ED10A0"/>
    <w:rsid w:val="00ED7D24"/>
    <w:rsid w:val="00EE0204"/>
    <w:rsid w:val="00EE5AFE"/>
    <w:rsid w:val="00EF1948"/>
    <w:rsid w:val="00F0213C"/>
    <w:rsid w:val="00F160C7"/>
    <w:rsid w:val="00F229D8"/>
    <w:rsid w:val="00F31850"/>
    <w:rsid w:val="00F33AD4"/>
    <w:rsid w:val="00F36DFF"/>
    <w:rsid w:val="00F42991"/>
    <w:rsid w:val="00F46300"/>
    <w:rsid w:val="00F47D9B"/>
    <w:rsid w:val="00F54C45"/>
    <w:rsid w:val="00F65AC0"/>
    <w:rsid w:val="00F66EAD"/>
    <w:rsid w:val="00FB09C1"/>
    <w:rsid w:val="00FB59B5"/>
    <w:rsid w:val="00FD2BED"/>
    <w:rsid w:val="00FD5046"/>
    <w:rsid w:val="00FD6157"/>
    <w:rsid w:val="00FE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C7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6F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46F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9"/>
    <w:qFormat/>
    <w:rsid w:val="00F160C7"/>
    <w:pPr>
      <w:suppressAutoHyphens w:val="0"/>
      <w:spacing w:after="45"/>
      <w:outlineLvl w:val="4"/>
    </w:pPr>
    <w:rPr>
      <w:b/>
      <w:bCs/>
      <w:lang w:eastAsia="pl-PL"/>
    </w:rPr>
  </w:style>
  <w:style w:type="paragraph" w:styleId="Heading6">
    <w:name w:val="heading 6"/>
    <w:basedOn w:val="Normal"/>
    <w:link w:val="Heading6Char"/>
    <w:uiPriority w:val="99"/>
    <w:qFormat/>
    <w:rsid w:val="00B846F3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846F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846F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160C7"/>
    <w:rPr>
      <w:rFonts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846F3"/>
    <w:rPr>
      <w:rFonts w:ascii="Calibri" w:hAnsi="Calibri" w:cs="Calibri"/>
      <w:b/>
      <w:bCs/>
      <w:sz w:val="22"/>
      <w:szCs w:val="22"/>
      <w:lang w:eastAsia="ar-SA" w:bidi="ar-SA"/>
    </w:rPr>
  </w:style>
  <w:style w:type="character" w:styleId="Strong">
    <w:name w:val="Strong"/>
    <w:basedOn w:val="DefaultParagraphFont"/>
    <w:uiPriority w:val="99"/>
    <w:qFormat/>
    <w:rsid w:val="00F160C7"/>
    <w:rPr>
      <w:rFonts w:cs="Times New Roman"/>
      <w:b/>
      <w:bCs/>
    </w:rPr>
  </w:style>
  <w:style w:type="paragraph" w:styleId="NoSpacing">
    <w:name w:val="No Spacing"/>
    <w:uiPriority w:val="99"/>
    <w:qFormat/>
    <w:rsid w:val="00B846F3"/>
    <w:pPr>
      <w:suppressAutoHyphens/>
    </w:pPr>
    <w:rPr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B846F3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097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8E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0970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08E"/>
    <w:rPr>
      <w:rFonts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0970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08E"/>
    <w:rPr>
      <w:rFonts w:cs="Times New Roman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496934"/>
    <w:pPr>
      <w:suppressAutoHyphens w:val="0"/>
    </w:pPr>
    <w:rPr>
      <w:rFonts w:ascii="Arial Bold" w:cs="Arial Bold"/>
      <w:color w:val="000000"/>
      <w:kern w:val="28"/>
      <w:sz w:val="72"/>
      <w:szCs w:val="72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rsid w:val="00496934"/>
    <w:rPr>
      <w:rFonts w:ascii="Arial Bold" w:cs="Arial Bold"/>
      <w:color w:val="000000"/>
      <w:kern w:val="28"/>
      <w:sz w:val="72"/>
      <w:szCs w:val="72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1</Pages>
  <Words>257</Words>
  <Characters>1544</Characters>
  <Application>Microsoft Office Outlook</Application>
  <DocSecurity>0</DocSecurity>
  <Lines>0</Lines>
  <Paragraphs>0</Paragraphs>
  <ScaleCrop>false</ScaleCrop>
  <Company>PUP Lebork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Powiatowego Urzędu Pracy w Lęborku dofinansowany z rezerwy środków Funduszu Pracy pozostających w dyspozycji Ministra</dc:title>
  <dc:subject/>
  <dc:creator>PUP Lebork</dc:creator>
  <cp:keywords/>
  <dc:description/>
  <cp:lastModifiedBy>ajawnocki</cp:lastModifiedBy>
  <cp:revision>19</cp:revision>
  <cp:lastPrinted>2018-01-31T08:30:00Z</cp:lastPrinted>
  <dcterms:created xsi:type="dcterms:W3CDTF">2015-02-10T06:16:00Z</dcterms:created>
  <dcterms:modified xsi:type="dcterms:W3CDTF">2018-03-29T05:55:00Z</dcterms:modified>
</cp:coreProperties>
</file>